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FC6" w:rsidRPr="00171FC6" w:rsidRDefault="00171FC6" w:rsidP="00171FC6">
      <w:pPr>
        <w:pStyle w:val="a4"/>
        <w:spacing w:before="0" w:beforeAutospacing="0" w:after="0" w:afterAutospacing="0"/>
        <w:jc w:val="center"/>
        <w:rPr>
          <w:rFonts w:ascii=".SF UI" w:hAnsi=".SF UI"/>
          <w:sz w:val="28"/>
          <w:szCs w:val="28"/>
        </w:rPr>
      </w:pPr>
      <w:r w:rsidRPr="00171FC6">
        <w:rPr>
          <w:rFonts w:ascii=".SFUI-Semibold" w:hAnsi=".SFUI-Semibold"/>
          <w:b/>
          <w:bCs/>
          <w:sz w:val="28"/>
          <w:szCs w:val="28"/>
        </w:rPr>
        <w:t>Правила профилактики заболеваний в школе</w:t>
      </w:r>
    </w:p>
    <w:p w:rsidR="00171FC6" w:rsidRDefault="00171FC6" w:rsidP="00171FC6">
      <w:pPr>
        <w:pStyle w:val="a4"/>
        <w:spacing w:before="0" w:beforeAutospacing="0" w:after="0" w:afterAutospacing="0"/>
        <w:rPr>
          <w:rFonts w:ascii=".SF UI" w:hAnsi=".SF UI"/>
          <w:sz w:val="18"/>
          <w:szCs w:val="18"/>
        </w:rPr>
      </w:pP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Чтобы учебное пространство оставалось территорией знаний, а не распространения инфекций, делимся важными правилами защиты от ОРВИ для школьников.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Semibold" w:hAnsi=".SFUI-Semibold"/>
          <w:b/>
          <w:bCs/>
        </w:rPr>
        <w:t>Простые шаги к здоровью вашего ребенка: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4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Антисептические салфетки – надежный щит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Положите в рюкзак упаковку антисептических салфеток для обработки рук в течение дня.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5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Разумный подход к одежде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Выбирайте комфортную одежду, избегая как перегрева, так и переохлаждения. Не забывайте про сменную обувь!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6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Утренний фильтр – простая забота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Прохождение утреннего фильтра с бесконтактной термометрией – быстрая и безболезненная мера безопасности.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7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Активные перемены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Приучайте ребенка делать гимнастику для глаз и разминку для спины между уроками. 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8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Респираторный этикет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При кашле и чихании использовать одноразовую салфетку или локтевой сгиб.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9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Свежий воздух – союзник иммунитета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Проветривание класса на переменах насыщает мозг кислородом и укрепляет защитные силы организма.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10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Физкультминутки – энергия для ума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Короткие упражнения на 25-30 минуте урока помогают размять мышцы и поднять настроение.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11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Питание – основа сильного иммунитета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Горячий школьный обед обеспечивает энергией на весь день. Напоминайте ребенку мыть руки перед каждым приемом пищи.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C647C2" w:rsidP="00171FC6">
      <w:pPr>
        <w:pStyle w:val="a4"/>
        <w:spacing w:before="0" w:beforeAutospacing="0" w:after="0" w:afterAutospacing="0"/>
        <w:rPr>
          <w:rFonts w:ascii=".SF UI" w:hAnsi=".SF UI"/>
        </w:rPr>
      </w:pPr>
      <w:hyperlink r:id="rId12" w:history="1">
        <w:r w:rsidR="00171FC6" w:rsidRPr="00171FC6">
          <w:rPr>
            <w:rStyle w:val="a3"/>
            <w:rFonts w:ascii="Segoe UI Symbol" w:hAnsi="Segoe UI Symbol" w:cs="Segoe UI Symbol"/>
          </w:rPr>
          <w:t>✅</w:t>
        </w:r>
      </w:hyperlink>
      <w:r w:rsidR="00171FC6" w:rsidRPr="00171FC6">
        <w:rPr>
          <w:rFonts w:ascii=".SFUI-Semibold" w:hAnsi=".SFUI-Semibold"/>
          <w:b/>
          <w:bCs/>
        </w:rPr>
        <w:t>Правильное мытье рук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Regular" w:hAnsi=".SFUI-Regular"/>
        </w:rPr>
        <w:t>Теплая вода, мыло и не менее 20 секунд тщательного намыливания – золотой стандарт гигиены рук.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Segoe UI Symbol" w:hAnsi="Segoe UI Symbol" w:cs="Segoe UI Symbol"/>
        </w:rPr>
        <w:t>📎</w:t>
      </w:r>
      <w:r w:rsidRPr="00171FC6">
        <w:rPr>
          <w:rFonts w:ascii=".SFUI-Regular" w:hAnsi=".SFUI-Regular"/>
        </w:rPr>
        <w:t xml:space="preserve"> Подробная памятка по профилактике заболеваний в школе прикреплена к посту.</w:t>
      </w: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</w:p>
    <w:p w:rsidR="00171FC6" w:rsidRPr="00171FC6" w:rsidRDefault="00171FC6" w:rsidP="00171FC6">
      <w:pPr>
        <w:pStyle w:val="a4"/>
        <w:spacing w:before="0" w:beforeAutospacing="0" w:after="0" w:afterAutospacing="0"/>
        <w:rPr>
          <w:rFonts w:ascii=".SF UI" w:hAnsi=".SF UI"/>
        </w:rPr>
      </w:pPr>
      <w:r w:rsidRPr="00171FC6">
        <w:rPr>
          <w:rFonts w:ascii=".SFUI-Semibold" w:hAnsi=".SFUI-Semibold"/>
          <w:b/>
          <w:bCs/>
        </w:rPr>
        <w:t>Берегите здоровье детей и помогайте им учиться с удовольствием!</w:t>
      </w:r>
    </w:p>
    <w:p w:rsidR="003061F2" w:rsidRPr="00171FC6" w:rsidRDefault="00C647C2">
      <w:pPr>
        <w:rPr>
          <w:sz w:val="24"/>
          <w:szCs w:val="24"/>
        </w:rPr>
      </w:pPr>
      <w:r w:rsidRPr="00C647C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01764"/>
            <wp:effectExtent l="0" t="0" r="3175" b="8890"/>
            <wp:docPr id="1" name="Рисунок 1" descr="C:\Users\User\Desktop\Статьи  2025\грипп нурлат\image-26-09-25-02-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5\грипп нурлат\image-26-09-25-02-4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1F2" w:rsidRPr="0017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69"/>
    <w:rsid w:val="00106A69"/>
    <w:rsid w:val="00171FC6"/>
    <w:rsid w:val="003061F2"/>
    <w:rsid w:val="00C6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CDE97-6B42-4F8A-A2E2-5A639CE5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F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1FC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4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g://emoji?id=5427009714745517609&amp;t=5" TargetMode="Externa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tg://emoji?id=5427009714745517609&amp;t=4" TargetMode="External"/><Relationship Id="rId12" Type="http://schemas.openxmlformats.org/officeDocument/2006/relationships/hyperlink" Target="tg://emoji?id=5427009714745517609&amp;t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g://emoji?id=5427009714745517609&amp;t=3" TargetMode="External"/><Relationship Id="rId11" Type="http://schemas.openxmlformats.org/officeDocument/2006/relationships/hyperlink" Target="tg://emoji?id=5427009714745517609&amp;t=8" TargetMode="External"/><Relationship Id="rId5" Type="http://schemas.openxmlformats.org/officeDocument/2006/relationships/hyperlink" Target="tg://emoji?id=5427009714745517609&amp;t=2" TargetMode="External"/><Relationship Id="rId15" Type="http://schemas.openxmlformats.org/officeDocument/2006/relationships/theme" Target="theme/theme1.xml"/><Relationship Id="rId10" Type="http://schemas.openxmlformats.org/officeDocument/2006/relationships/hyperlink" Target="tg://emoji?id=5427009714745517609&amp;t=7" TargetMode="External"/><Relationship Id="rId4" Type="http://schemas.openxmlformats.org/officeDocument/2006/relationships/hyperlink" Target="tg://emoji?id=5427009714745517609&amp;t=1" TargetMode="External"/><Relationship Id="rId9" Type="http://schemas.openxmlformats.org/officeDocument/2006/relationships/hyperlink" Target="tg://emoji?id=5427009714745517609&amp;t=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2025-09-26T12:00:00Z</dcterms:created>
  <dcterms:modified xsi:type="dcterms:W3CDTF">2025-09-26T12:01:00Z</dcterms:modified>
</cp:coreProperties>
</file>